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454C64" w:rsidP="00843090">
      <w:pPr>
        <w:pStyle w:val="opschrift"/>
      </w:pPr>
      <w:r w:rsidRPr="00451CDB">
        <w:t>schriftelijke vraag</w:t>
      </w:r>
    </w:p>
    <w:p w:rsidR="00C96513" w:rsidRDefault="00454C64" w:rsidP="00E75678"/>
    <w:p w:rsidR="00C96513" w:rsidRPr="00451CDB" w:rsidRDefault="00454C64" w:rsidP="00E75678">
      <w:r w:rsidRPr="00451CDB">
        <w:t xml:space="preserve">nr. </w:t>
      </w:r>
      <w:r w:rsidR="00F85A6C">
        <w:t>787</w:t>
      </w:r>
    </w:p>
    <w:p w:rsidR="00C96513" w:rsidRPr="00451CDB" w:rsidRDefault="00454C64" w:rsidP="00E75678">
      <w:pPr>
        <w:rPr>
          <w:b/>
          <w:smallCaps/>
        </w:rPr>
      </w:pPr>
      <w:r w:rsidRPr="00451CDB">
        <w:t xml:space="preserve">van </w:t>
      </w:r>
      <w:proofErr w:type="spellStart"/>
      <w:r w:rsidRPr="00451CDB">
        <w:rPr>
          <w:b/>
          <w:smallCaps/>
        </w:rPr>
        <w:t>jos</w:t>
      </w:r>
      <w:proofErr w:type="spellEnd"/>
      <w:r w:rsidRPr="00451CDB">
        <w:rPr>
          <w:b/>
          <w:smallCaps/>
        </w:rPr>
        <w:t xml:space="preserve"> de </w:t>
      </w:r>
      <w:proofErr w:type="spellStart"/>
      <w:r w:rsidRPr="00451CDB">
        <w:rPr>
          <w:b/>
          <w:smallCaps/>
        </w:rPr>
        <w:t>meyer</w:t>
      </w:r>
      <w:proofErr w:type="spellEnd"/>
    </w:p>
    <w:p w:rsidR="00C96513" w:rsidRPr="00C96513" w:rsidRDefault="00454C64" w:rsidP="00E75678">
      <w:r w:rsidRPr="00451CDB">
        <w:t>datum: 5 juli 2016</w:t>
      </w:r>
    </w:p>
    <w:p w:rsidR="00C96513" w:rsidRPr="008A4109" w:rsidRDefault="00454C64" w:rsidP="00E75678">
      <w:pPr>
        <w:pBdr>
          <w:bottom w:val="single" w:sz="4" w:space="1" w:color="auto"/>
        </w:pBdr>
      </w:pPr>
    </w:p>
    <w:p w:rsidR="00C96513" w:rsidRPr="008A4109" w:rsidRDefault="00454C64" w:rsidP="00E75678"/>
    <w:p w:rsidR="00C96513" w:rsidRPr="00451CDB" w:rsidRDefault="00454C64"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joke </w:t>
      </w:r>
      <w:proofErr w:type="spellStart"/>
      <w:r w:rsidRPr="00451CDB">
        <w:rPr>
          <w:b/>
          <w:smallCaps/>
          <w:szCs w:val="22"/>
          <w:lang w:val="nl-BE"/>
        </w:rPr>
        <w:t>schauvliege</w:t>
      </w:r>
      <w:proofErr w:type="spellEnd"/>
    </w:p>
    <w:p w:rsidR="00C96513" w:rsidRPr="00C96513" w:rsidRDefault="00454C64" w:rsidP="00E75678">
      <w:pPr>
        <w:rPr>
          <w:smallCaps/>
          <w:szCs w:val="22"/>
          <w:lang w:val="nl-BE"/>
        </w:rPr>
      </w:pPr>
      <w:proofErr w:type="spellStart"/>
      <w:r w:rsidRPr="00451CDB">
        <w:rPr>
          <w:smallCaps/>
          <w:szCs w:val="22"/>
          <w:lang w:val="nl-BE"/>
        </w:rPr>
        <w:t>vlaams</w:t>
      </w:r>
      <w:proofErr w:type="spellEnd"/>
      <w:r w:rsidRPr="00451CDB">
        <w:rPr>
          <w:smallCaps/>
          <w:szCs w:val="22"/>
          <w:lang w:val="nl-BE"/>
        </w:rPr>
        <w:t xml:space="preserve"> minister van omgeving, natuur en landbouw</w:t>
      </w:r>
    </w:p>
    <w:p w:rsidR="00C96513" w:rsidRPr="008A4109" w:rsidRDefault="00454C64" w:rsidP="00E75678">
      <w:pPr>
        <w:pStyle w:val="StandaardSV"/>
        <w:pBdr>
          <w:bottom w:val="single" w:sz="4" w:space="1" w:color="auto"/>
        </w:pBdr>
        <w:jc w:val="left"/>
        <w:rPr>
          <w:rFonts w:ascii="Verdana" w:hAnsi="Verdana"/>
          <w:sz w:val="20"/>
          <w:lang w:val="nl-BE"/>
        </w:rPr>
      </w:pPr>
    </w:p>
    <w:p w:rsidR="00451CDB" w:rsidRPr="008A4109" w:rsidRDefault="00454C64" w:rsidP="00E75678">
      <w:pPr>
        <w:pStyle w:val="StandaardSV"/>
        <w:jc w:val="left"/>
        <w:rPr>
          <w:rFonts w:ascii="Verdana" w:hAnsi="Verdana"/>
          <w:sz w:val="20"/>
        </w:rPr>
      </w:pPr>
    </w:p>
    <w:p w:rsidR="00451CDB" w:rsidRPr="008C1B72" w:rsidRDefault="00454C64" w:rsidP="00E75678">
      <w:pPr>
        <w:pStyle w:val="StandaardSV"/>
        <w:jc w:val="left"/>
        <w:rPr>
          <w:rFonts w:ascii="Verdana" w:hAnsi="Verdana"/>
          <w:sz w:val="20"/>
        </w:rPr>
      </w:pPr>
    </w:p>
    <w:p w:rsidR="0072628F" w:rsidRPr="00454C64" w:rsidRDefault="00454C64">
      <w:pPr>
        <w:rPr>
          <w:i/>
        </w:rPr>
      </w:pPr>
      <w:r w:rsidRPr="00454C64">
        <w:rPr>
          <w:i/>
        </w:rPr>
        <w:t xml:space="preserve">Mestverwerking </w:t>
      </w:r>
      <w:r>
        <w:rPr>
          <w:i/>
        </w:rPr>
        <w:t xml:space="preserve"> -</w:t>
      </w:r>
      <w:r w:rsidRPr="00454C64">
        <w:rPr>
          <w:i/>
        </w:rPr>
        <w:t xml:space="preserve"> </w:t>
      </w:r>
      <w:r>
        <w:rPr>
          <w:i/>
        </w:rPr>
        <w:t xml:space="preserve"> </w:t>
      </w:r>
      <w:proofErr w:type="spellStart"/>
      <w:r w:rsidRPr="00454C64">
        <w:rPr>
          <w:i/>
        </w:rPr>
        <w:t>Digestaat</w:t>
      </w:r>
      <w:proofErr w:type="spellEnd"/>
      <w:r w:rsidRPr="00454C64">
        <w:rPr>
          <w:i/>
        </w:rPr>
        <w:t xml:space="preserve"> van gemengde herkomst </w:t>
      </w:r>
    </w:p>
    <w:p w:rsidR="0072628F" w:rsidRDefault="00454C64"/>
    <w:p w:rsidR="0072628F" w:rsidRDefault="00454C64">
      <w:r>
        <w:t xml:space="preserve">Vlaanderen streeft in zijn energievoorziening naar een groter aandeel voor hernieuwbare en duurzame energie. De productie van biogas in kleinschalige eenheden (de zogenaamde </w:t>
      </w:r>
      <w:proofErr w:type="spellStart"/>
      <w:r>
        <w:t>pocketvergisters</w:t>
      </w:r>
      <w:proofErr w:type="spellEnd"/>
      <w:r>
        <w:t>) in de landbouwsector neemt hierin een b</w:t>
      </w:r>
      <w:r>
        <w:t xml:space="preserve">ijzondere plaats in, omdat ze bepaalde mogelijk problematische afvalstromen benut en daarin de emissie van broeikasgassen netto vermindert, terwijl ze bovendien de nutriënten uit de afvalstroom beter beschikbaar maakt voor de landbouw. Een </w:t>
      </w:r>
      <w:proofErr w:type="spellStart"/>
      <w:r>
        <w:t>pocketvergister</w:t>
      </w:r>
      <w:proofErr w:type="spellEnd"/>
      <w:r>
        <w:t xml:space="preserve"> </w:t>
      </w:r>
      <w:r>
        <w:t xml:space="preserve">kan in sommige bedrijven bij voldoende aanvoer instaan voor de volledige elektriciteitsvoorziening van het bedrijf en enkele woningen. Het methaangas dat geproduceerd wordt, levert energie en wordt niet meer uitgestoten als broeikasgas. Het </w:t>
      </w:r>
      <w:proofErr w:type="spellStart"/>
      <w:r>
        <w:t>digestaat</w:t>
      </w:r>
      <w:proofErr w:type="spellEnd"/>
      <w:r>
        <w:t xml:space="preserve"> dat n</w:t>
      </w:r>
      <w:r>
        <w:t xml:space="preserve">a vergisting overblijft, wordt benut als meststof. </w:t>
      </w:r>
    </w:p>
    <w:p w:rsidR="00F85A6C" w:rsidRDefault="00F85A6C"/>
    <w:p w:rsidR="00A35AF2" w:rsidRDefault="00454C64">
      <w:r>
        <w:t>Zoals ik al aanstipte in mijn schriftelijke vraag nr.</w:t>
      </w:r>
      <w:r>
        <w:t xml:space="preserve"> 91 van 21 oktober 2014 kan het combineren van mest met plantaardig afval zeer interessant zijn vanuit energetisch standpunt, maar leidt die combinatie ertoe dat het restproduct, het </w:t>
      </w:r>
      <w:proofErr w:type="spellStart"/>
      <w:r>
        <w:t>digestaat</w:t>
      </w:r>
      <w:proofErr w:type="spellEnd"/>
      <w:r>
        <w:t>, volledig geklasseerd wordt als dierlijke mest. Andere landen i</w:t>
      </w:r>
      <w:r>
        <w:t xml:space="preserve">n de EU hanteren soms een andere denkpiste, waarin de verhouding dierlijk en plantaardig afval ook meegenomen wordt in de klassering van het </w:t>
      </w:r>
      <w:proofErr w:type="spellStart"/>
      <w:r>
        <w:t>digestaat</w:t>
      </w:r>
      <w:proofErr w:type="spellEnd"/>
      <w:r>
        <w:t xml:space="preserve">. De vergisting van </w:t>
      </w:r>
      <w:r>
        <w:t xml:space="preserve">(bijvoorbeeld ) </w:t>
      </w:r>
      <w:r>
        <w:t xml:space="preserve">50% dierlijk en 50% plantaardig afval zou dan leiden tot een </w:t>
      </w:r>
      <w:proofErr w:type="spellStart"/>
      <w:r>
        <w:t>digestaat</w:t>
      </w:r>
      <w:proofErr w:type="spellEnd"/>
      <w:r>
        <w:t xml:space="preserve"> dat maar voor 50% als dierlijke mest kunnen worden beschouwd.</w:t>
      </w:r>
    </w:p>
    <w:p w:rsidR="00F85A6C" w:rsidRDefault="00F85A6C"/>
    <w:p w:rsidR="00AF612D" w:rsidRDefault="00454C64">
      <w:r>
        <w:t xml:space="preserve">In het antwoord </w:t>
      </w:r>
      <w:r>
        <w:t>op mijn vraag herinnerde de minister eraan dat de Vlaamse Regering werk blijft maken van een kringloopeconomie waar hergebruik van materialen centraal staat, en waarvan dus ook</w:t>
      </w:r>
      <w:r>
        <w:t xml:space="preserve"> het recupereren van nutriënten deel uitmaakt.” Een herziening van de toepassing tot welke hoogte </w:t>
      </w:r>
      <w:proofErr w:type="spellStart"/>
      <w:r>
        <w:t>digestaat</w:t>
      </w:r>
      <w:proofErr w:type="spellEnd"/>
      <w:r>
        <w:t xml:space="preserve"> moet gezien worden als dierlijke mest, kan in deze visie deel uitmaken van het verder uitwerken van het 5e actieprogramma [van de Nitraatrichtlijn],</w:t>
      </w:r>
      <w:r>
        <w:t xml:space="preserve">” stelde de minister. </w:t>
      </w:r>
    </w:p>
    <w:p w:rsidR="00F85A6C" w:rsidRDefault="00F85A6C" w:rsidP="00AF612D"/>
    <w:p w:rsidR="00AF612D" w:rsidRDefault="00454C64" w:rsidP="00AF612D">
      <w:r>
        <w:t>Ondertussen is dat 5</w:t>
      </w:r>
      <w:r w:rsidRPr="00AF612D">
        <w:rPr>
          <w:vertAlign w:val="superscript"/>
        </w:rPr>
        <w:t>e</w:t>
      </w:r>
      <w:r>
        <w:t xml:space="preserve"> actieprogramma (2015/008) uitgewerkt en de Minaraad stelt :” De Raad vindt de afstemming en coördinatie tussen dit Actieplan en MAP 5 noodzakelijk omdat het actieplan minstens een deel van de dierlijke mest meen</w:t>
      </w:r>
      <w:r>
        <w:t>eemt en ook omdat het uitgaat van principes en doelstellingen die van toepassing zijn op het mestbeleid. In hun gezamenlijk advies over het ontwerp Actieplan biomassa(rest)stromen16 merkten Minaraad en SALV op dat mest ook voor materiaal- en energietoepass</w:t>
      </w:r>
      <w:r>
        <w:t>ingen wordt of kan worden gebruikt. Bijsturing vertrekkende van de bestaande regelgeving (mestbeleid) in functie van de doelen van het materialenbeleid en de bestaande realiteit (installaties) in overleg met de sector kan hiertoe bijdragen.”</w:t>
      </w:r>
    </w:p>
    <w:p w:rsidR="00F85A6C" w:rsidRDefault="00F85A6C" w:rsidP="00F85A6C">
      <w:pPr>
        <w:pStyle w:val="Lijstalinea"/>
      </w:pPr>
    </w:p>
    <w:p w:rsidR="00454C64" w:rsidRPr="00454C64" w:rsidRDefault="00454C64" w:rsidP="00F85A6C">
      <w:pPr>
        <w:pStyle w:val="Nummering"/>
        <w:rPr>
          <w:lang w:val="nl-BE"/>
        </w:rPr>
      </w:pPr>
      <w:r w:rsidRPr="00F85A6C">
        <w:rPr>
          <w:lang w:val="nl-BE"/>
        </w:rPr>
        <w:lastRenderedPageBreak/>
        <w:t xml:space="preserve">Reeds in 2014 werd </w:t>
      </w:r>
      <w:r w:rsidRPr="00F85A6C">
        <w:rPr>
          <w:lang w:val="nl-BE"/>
        </w:rPr>
        <w:t xml:space="preserve">in het eindrapport na de enquête over biogas door de Europese Commissie vastgesteld dat de verschillende lidstaten een eigen visie hebben op het statuut van </w:t>
      </w:r>
      <w:proofErr w:type="spellStart"/>
      <w:r w:rsidRPr="00F85A6C">
        <w:rPr>
          <w:lang w:val="nl-BE"/>
        </w:rPr>
        <w:t>digestaat</w:t>
      </w:r>
      <w:proofErr w:type="spellEnd"/>
      <w:r w:rsidRPr="00F85A6C">
        <w:rPr>
          <w:lang w:val="nl-BE"/>
        </w:rPr>
        <w:t xml:space="preserve">. </w:t>
      </w:r>
      <w:r w:rsidRPr="00454C64">
        <w:rPr>
          <w:lang w:val="nl-BE"/>
        </w:rPr>
        <w:t xml:space="preserve">Een </w:t>
      </w:r>
      <w:proofErr w:type="spellStart"/>
      <w:r w:rsidRPr="00454C64">
        <w:rPr>
          <w:lang w:val="nl-BE"/>
        </w:rPr>
        <w:t>digestaat</w:t>
      </w:r>
      <w:proofErr w:type="spellEnd"/>
      <w:r w:rsidRPr="00454C64">
        <w:rPr>
          <w:lang w:val="nl-BE"/>
        </w:rPr>
        <w:t xml:space="preserve"> van gemengde herkomst kan in Vlaanderen dus als 100% dierlijke mest bescho</w:t>
      </w:r>
      <w:r w:rsidRPr="00454C64">
        <w:rPr>
          <w:lang w:val="nl-BE"/>
        </w:rPr>
        <w:t xml:space="preserve">uwd worden, terwijl het in Frankrijk bijv. </w:t>
      </w:r>
      <w:r>
        <w:rPr>
          <w:lang w:val="nl-BE"/>
        </w:rPr>
        <w:t>s</w:t>
      </w:r>
      <w:r w:rsidRPr="00454C64">
        <w:rPr>
          <w:lang w:val="nl-BE"/>
        </w:rPr>
        <w:t xml:space="preserve">lechts voor 20% als dierlijke mest zou beschouwd worden. </w:t>
      </w:r>
    </w:p>
    <w:p w:rsidR="00126BAC" w:rsidRDefault="00454C64" w:rsidP="00454C64">
      <w:pPr>
        <w:pStyle w:val="Nummering"/>
        <w:numPr>
          <w:ilvl w:val="0"/>
          <w:numId w:val="0"/>
        </w:numPr>
        <w:ind w:left="425"/>
      </w:pPr>
      <w:r w:rsidRPr="00454C64">
        <w:rPr>
          <w:lang w:val="nl-BE"/>
        </w:rPr>
        <w:t xml:space="preserve">Klopt het dat ook het Waals Gewest een andere interpretatie hanteert dan Vlaanderen? </w:t>
      </w:r>
      <w:proofErr w:type="spellStart"/>
      <w:r>
        <w:t>Heeft</w:t>
      </w:r>
      <w:proofErr w:type="spellEnd"/>
      <w:r>
        <w:t xml:space="preserve"> de minister </w:t>
      </w:r>
      <w:proofErr w:type="spellStart"/>
      <w:r>
        <w:t>plannen</w:t>
      </w:r>
      <w:proofErr w:type="spellEnd"/>
      <w:r>
        <w:t xml:space="preserve"> om over de interpretatie van het statuut van he</w:t>
      </w:r>
      <w:r>
        <w:t xml:space="preserve">t </w:t>
      </w:r>
      <w:proofErr w:type="spellStart"/>
      <w:r>
        <w:t>digestaat</w:t>
      </w:r>
      <w:proofErr w:type="spellEnd"/>
      <w:r>
        <w:t xml:space="preserve"> te overleggen met de collega van het Waals Gewest? </w:t>
      </w:r>
    </w:p>
    <w:p w:rsidR="00126BAC" w:rsidRPr="00454C64" w:rsidRDefault="00454C64" w:rsidP="00F85A6C">
      <w:pPr>
        <w:pStyle w:val="Nummering"/>
        <w:rPr>
          <w:lang w:val="nl-BE"/>
        </w:rPr>
      </w:pPr>
      <w:r>
        <w:t xml:space="preserve">Zijn er ondertussen op Europees niveau verduidelijkingen aangebracht over de interpretatiemogelijkheden van het statuut van het </w:t>
      </w:r>
      <w:proofErr w:type="spellStart"/>
      <w:r>
        <w:t>digestaat</w:t>
      </w:r>
      <w:proofErr w:type="spellEnd"/>
      <w:r>
        <w:t xml:space="preserve">? </w:t>
      </w:r>
      <w:r w:rsidRPr="00454C64">
        <w:rPr>
          <w:lang w:val="nl-BE"/>
        </w:rPr>
        <w:t xml:space="preserve">Zo neen, op welke termijn wordt in </w:t>
      </w:r>
      <w:r w:rsidRPr="00454C64">
        <w:rPr>
          <w:lang w:val="nl-BE"/>
        </w:rPr>
        <w:t>overleg daarover voor</w:t>
      </w:r>
      <w:r w:rsidRPr="00454C64">
        <w:rPr>
          <w:lang w:val="nl-BE"/>
        </w:rPr>
        <w:t>zien?</w:t>
      </w:r>
      <w:r w:rsidRPr="00454C64">
        <w:rPr>
          <w:lang w:val="nl-BE"/>
        </w:rPr>
        <w:t xml:space="preserve"> </w:t>
      </w:r>
    </w:p>
    <w:p w:rsidR="007F4070" w:rsidRDefault="00454C64" w:rsidP="00F85A6C">
      <w:pPr>
        <w:pStyle w:val="Nummering"/>
      </w:pPr>
      <w:proofErr w:type="spellStart"/>
      <w:r>
        <w:t>Zijn</w:t>
      </w:r>
      <w:proofErr w:type="spellEnd"/>
      <w:r>
        <w:t xml:space="preserve"> </w:t>
      </w:r>
      <w:proofErr w:type="spellStart"/>
      <w:r>
        <w:t>er</w:t>
      </w:r>
      <w:proofErr w:type="spellEnd"/>
      <w:r>
        <w:t xml:space="preserve"> </w:t>
      </w:r>
      <w:proofErr w:type="spellStart"/>
      <w:r>
        <w:t>bijsturingen</w:t>
      </w:r>
      <w:proofErr w:type="spellEnd"/>
      <w:r>
        <w:t xml:space="preserve"> </w:t>
      </w:r>
      <w:proofErr w:type="spellStart"/>
      <w:r>
        <w:t>aangebracht</w:t>
      </w:r>
      <w:proofErr w:type="spellEnd"/>
      <w:r>
        <w:t xml:space="preserve"> aan het vijfde actieplan </w:t>
      </w:r>
      <w:r>
        <w:t xml:space="preserve">na het advies van de Minaraad en SALV </w:t>
      </w:r>
      <w:r>
        <w:t xml:space="preserve">waardoor het statuut van het </w:t>
      </w:r>
      <w:proofErr w:type="spellStart"/>
      <w:r>
        <w:t>digestaat</w:t>
      </w:r>
      <w:proofErr w:type="spellEnd"/>
      <w:r>
        <w:t xml:space="preserve"> in Vlaanderen herbekeken wordt? Zo ja, op welke termijn zal dat effect hebben op de werkvloer? </w:t>
      </w:r>
      <w:bookmarkStart w:id="0" w:name="_GoBack"/>
      <w:bookmarkEnd w:id="0"/>
    </w:p>
    <w:sectPr w:rsidR="007F4070" w:rsidSect="00D07EAC">
      <w:headerReference w:type="even" r:id="rId9"/>
      <w:footerReference w:type="even" r:id="rId10"/>
      <w:footerReference w:type="default" r:id="rId11"/>
      <w:headerReference w:type="first" r:id="rId12"/>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4C64">
      <w:r>
        <w:separator/>
      </w:r>
    </w:p>
  </w:endnote>
  <w:endnote w:type="continuationSeparator" w:id="0">
    <w:p w:rsidR="00000000" w:rsidRDefault="0045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454C64"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454C64"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454C64" w:rsidP="001A6DC6">
    <w:pPr>
      <w:pStyle w:val="Voettekst"/>
      <w:framePr w:wrap="around" w:vAnchor="text" w:hAnchor="margin" w:xAlign="right" w:y="1"/>
      <w:rPr>
        <w:rStyle w:val="Paginanummer"/>
      </w:rPr>
    </w:pPr>
  </w:p>
  <w:p w:rsidR="00D75FB1" w:rsidRDefault="00454C64"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4C64">
      <w:r>
        <w:separator/>
      </w:r>
    </w:p>
  </w:footnote>
  <w:footnote w:type="continuationSeparator" w:id="0">
    <w:p w:rsidR="00000000" w:rsidRDefault="00454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454C64"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454C64"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Default="00454C64">
    <w:pPr>
      <w:pStyle w:val="Koptekst"/>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634"/>
    <w:multiLevelType w:val="hybridMultilevel"/>
    <w:tmpl w:val="5344CD7A"/>
    <w:lvl w:ilvl="0" w:tplc="559CB68E">
      <w:start w:val="1"/>
      <w:numFmt w:val="decimal"/>
      <w:lvlText w:val="%1."/>
      <w:lvlJc w:val="left"/>
      <w:pPr>
        <w:tabs>
          <w:tab w:val="num" w:pos="360"/>
        </w:tabs>
        <w:ind w:left="360" w:hanging="360"/>
      </w:pPr>
    </w:lvl>
    <w:lvl w:ilvl="1" w:tplc="FB545A96" w:tentative="1">
      <w:start w:val="1"/>
      <w:numFmt w:val="lowerLetter"/>
      <w:lvlText w:val="%2."/>
      <w:lvlJc w:val="left"/>
      <w:pPr>
        <w:tabs>
          <w:tab w:val="num" w:pos="1080"/>
        </w:tabs>
        <w:ind w:left="1080" w:hanging="360"/>
      </w:pPr>
    </w:lvl>
    <w:lvl w:ilvl="2" w:tplc="A32A320C" w:tentative="1">
      <w:start w:val="1"/>
      <w:numFmt w:val="lowerRoman"/>
      <w:lvlText w:val="%3."/>
      <w:lvlJc w:val="right"/>
      <w:pPr>
        <w:tabs>
          <w:tab w:val="num" w:pos="1800"/>
        </w:tabs>
        <w:ind w:left="1800" w:hanging="180"/>
      </w:pPr>
    </w:lvl>
    <w:lvl w:ilvl="3" w:tplc="417ED474" w:tentative="1">
      <w:start w:val="1"/>
      <w:numFmt w:val="decimal"/>
      <w:lvlText w:val="%4."/>
      <w:lvlJc w:val="left"/>
      <w:pPr>
        <w:tabs>
          <w:tab w:val="num" w:pos="2520"/>
        </w:tabs>
        <w:ind w:left="2520" w:hanging="360"/>
      </w:pPr>
    </w:lvl>
    <w:lvl w:ilvl="4" w:tplc="EAB83DF8" w:tentative="1">
      <w:start w:val="1"/>
      <w:numFmt w:val="lowerLetter"/>
      <w:lvlText w:val="%5."/>
      <w:lvlJc w:val="left"/>
      <w:pPr>
        <w:tabs>
          <w:tab w:val="num" w:pos="3240"/>
        </w:tabs>
        <w:ind w:left="3240" w:hanging="360"/>
      </w:pPr>
    </w:lvl>
    <w:lvl w:ilvl="5" w:tplc="BB3C9882" w:tentative="1">
      <w:start w:val="1"/>
      <w:numFmt w:val="lowerRoman"/>
      <w:lvlText w:val="%6."/>
      <w:lvlJc w:val="right"/>
      <w:pPr>
        <w:tabs>
          <w:tab w:val="num" w:pos="3960"/>
        </w:tabs>
        <w:ind w:left="3960" w:hanging="180"/>
      </w:pPr>
    </w:lvl>
    <w:lvl w:ilvl="6" w:tplc="3386F32A" w:tentative="1">
      <w:start w:val="1"/>
      <w:numFmt w:val="decimal"/>
      <w:lvlText w:val="%7."/>
      <w:lvlJc w:val="left"/>
      <w:pPr>
        <w:tabs>
          <w:tab w:val="num" w:pos="4680"/>
        </w:tabs>
        <w:ind w:left="4680" w:hanging="360"/>
      </w:pPr>
    </w:lvl>
    <w:lvl w:ilvl="7" w:tplc="551447CC" w:tentative="1">
      <w:start w:val="1"/>
      <w:numFmt w:val="lowerLetter"/>
      <w:lvlText w:val="%8."/>
      <w:lvlJc w:val="left"/>
      <w:pPr>
        <w:tabs>
          <w:tab w:val="num" w:pos="5400"/>
        </w:tabs>
        <w:ind w:left="5400" w:hanging="360"/>
      </w:pPr>
    </w:lvl>
    <w:lvl w:ilvl="8" w:tplc="AFDC3B76"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tplc="7792A2E0">
      <w:start w:val="1"/>
      <w:numFmt w:val="bullet"/>
      <w:pStyle w:val="Lijstalinea1"/>
      <w:lvlText w:val=""/>
      <w:lvlJc w:val="left"/>
      <w:pPr>
        <w:tabs>
          <w:tab w:val="num" w:pos="-360"/>
        </w:tabs>
        <w:ind w:left="360" w:hanging="360"/>
      </w:pPr>
      <w:rPr>
        <w:rFonts w:ascii="Symbol" w:hAnsi="Symbol" w:hint="default"/>
        <w:color w:val="808080"/>
      </w:rPr>
    </w:lvl>
    <w:lvl w:ilvl="1" w:tplc="04A22FFC" w:tentative="1">
      <w:start w:val="1"/>
      <w:numFmt w:val="bullet"/>
      <w:lvlText w:val="o"/>
      <w:lvlJc w:val="left"/>
      <w:pPr>
        <w:ind w:left="1080" w:hanging="360"/>
      </w:pPr>
      <w:rPr>
        <w:rFonts w:ascii="Courier New" w:hAnsi="Courier New" w:cs="Courier New" w:hint="default"/>
      </w:rPr>
    </w:lvl>
    <w:lvl w:ilvl="2" w:tplc="4ECE8B1C" w:tentative="1">
      <w:start w:val="1"/>
      <w:numFmt w:val="bullet"/>
      <w:lvlText w:val=""/>
      <w:lvlJc w:val="left"/>
      <w:pPr>
        <w:ind w:left="1800" w:hanging="360"/>
      </w:pPr>
      <w:rPr>
        <w:rFonts w:ascii="Wingdings" w:hAnsi="Wingdings" w:hint="default"/>
      </w:rPr>
    </w:lvl>
    <w:lvl w:ilvl="3" w:tplc="340AABEE" w:tentative="1">
      <w:start w:val="1"/>
      <w:numFmt w:val="bullet"/>
      <w:lvlText w:val=""/>
      <w:lvlJc w:val="left"/>
      <w:pPr>
        <w:ind w:left="2520" w:hanging="360"/>
      </w:pPr>
      <w:rPr>
        <w:rFonts w:ascii="Symbol" w:hAnsi="Symbol" w:hint="default"/>
      </w:rPr>
    </w:lvl>
    <w:lvl w:ilvl="4" w:tplc="5B82E2F4" w:tentative="1">
      <w:start w:val="1"/>
      <w:numFmt w:val="bullet"/>
      <w:lvlText w:val="o"/>
      <w:lvlJc w:val="left"/>
      <w:pPr>
        <w:ind w:left="3240" w:hanging="360"/>
      </w:pPr>
      <w:rPr>
        <w:rFonts w:ascii="Courier New" w:hAnsi="Courier New" w:cs="Courier New" w:hint="default"/>
      </w:rPr>
    </w:lvl>
    <w:lvl w:ilvl="5" w:tplc="2B281320" w:tentative="1">
      <w:start w:val="1"/>
      <w:numFmt w:val="bullet"/>
      <w:lvlText w:val=""/>
      <w:lvlJc w:val="left"/>
      <w:pPr>
        <w:ind w:left="3960" w:hanging="360"/>
      </w:pPr>
      <w:rPr>
        <w:rFonts w:ascii="Wingdings" w:hAnsi="Wingdings" w:hint="default"/>
      </w:rPr>
    </w:lvl>
    <w:lvl w:ilvl="6" w:tplc="F8626502" w:tentative="1">
      <w:start w:val="1"/>
      <w:numFmt w:val="bullet"/>
      <w:lvlText w:val=""/>
      <w:lvlJc w:val="left"/>
      <w:pPr>
        <w:ind w:left="4680" w:hanging="360"/>
      </w:pPr>
      <w:rPr>
        <w:rFonts w:ascii="Symbol" w:hAnsi="Symbol" w:hint="default"/>
      </w:rPr>
    </w:lvl>
    <w:lvl w:ilvl="7" w:tplc="95344EFC" w:tentative="1">
      <w:start w:val="1"/>
      <w:numFmt w:val="bullet"/>
      <w:lvlText w:val="o"/>
      <w:lvlJc w:val="left"/>
      <w:pPr>
        <w:ind w:left="5400" w:hanging="360"/>
      </w:pPr>
      <w:rPr>
        <w:rFonts w:ascii="Courier New" w:hAnsi="Courier New" w:cs="Courier New" w:hint="default"/>
      </w:rPr>
    </w:lvl>
    <w:lvl w:ilvl="8" w:tplc="B2FE6324"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tplc="8B50E2D0">
      <w:start w:val="1"/>
      <w:numFmt w:val="bullet"/>
      <w:lvlText w:val="o"/>
      <w:lvlJc w:val="left"/>
      <w:pPr>
        <w:ind w:left="720" w:hanging="360"/>
      </w:pPr>
      <w:rPr>
        <w:rFonts w:ascii="Courier New" w:hAnsi="Courier New" w:cs="Courier New" w:hint="default"/>
      </w:rPr>
    </w:lvl>
    <w:lvl w:ilvl="1" w:tplc="CED2D856" w:tentative="1">
      <w:start w:val="1"/>
      <w:numFmt w:val="bullet"/>
      <w:lvlText w:val="o"/>
      <w:lvlJc w:val="left"/>
      <w:pPr>
        <w:ind w:left="1440" w:hanging="360"/>
      </w:pPr>
      <w:rPr>
        <w:rFonts w:ascii="Courier New" w:hAnsi="Courier New" w:cs="Courier New" w:hint="default"/>
      </w:rPr>
    </w:lvl>
    <w:lvl w:ilvl="2" w:tplc="02EC99A4" w:tentative="1">
      <w:start w:val="1"/>
      <w:numFmt w:val="bullet"/>
      <w:lvlText w:val=""/>
      <w:lvlJc w:val="left"/>
      <w:pPr>
        <w:ind w:left="2160" w:hanging="360"/>
      </w:pPr>
      <w:rPr>
        <w:rFonts w:ascii="Wingdings" w:hAnsi="Wingdings" w:hint="default"/>
      </w:rPr>
    </w:lvl>
    <w:lvl w:ilvl="3" w:tplc="992E2024" w:tentative="1">
      <w:start w:val="1"/>
      <w:numFmt w:val="bullet"/>
      <w:lvlText w:val=""/>
      <w:lvlJc w:val="left"/>
      <w:pPr>
        <w:ind w:left="2880" w:hanging="360"/>
      </w:pPr>
      <w:rPr>
        <w:rFonts w:ascii="Symbol" w:hAnsi="Symbol" w:hint="default"/>
      </w:rPr>
    </w:lvl>
    <w:lvl w:ilvl="4" w:tplc="881C01E0" w:tentative="1">
      <w:start w:val="1"/>
      <w:numFmt w:val="bullet"/>
      <w:lvlText w:val="o"/>
      <w:lvlJc w:val="left"/>
      <w:pPr>
        <w:ind w:left="3600" w:hanging="360"/>
      </w:pPr>
      <w:rPr>
        <w:rFonts w:ascii="Courier New" w:hAnsi="Courier New" w:cs="Courier New" w:hint="default"/>
      </w:rPr>
    </w:lvl>
    <w:lvl w:ilvl="5" w:tplc="674E828C" w:tentative="1">
      <w:start w:val="1"/>
      <w:numFmt w:val="bullet"/>
      <w:lvlText w:val=""/>
      <w:lvlJc w:val="left"/>
      <w:pPr>
        <w:ind w:left="4320" w:hanging="360"/>
      </w:pPr>
      <w:rPr>
        <w:rFonts w:ascii="Wingdings" w:hAnsi="Wingdings" w:hint="default"/>
      </w:rPr>
    </w:lvl>
    <w:lvl w:ilvl="6" w:tplc="D2129AB8" w:tentative="1">
      <w:start w:val="1"/>
      <w:numFmt w:val="bullet"/>
      <w:lvlText w:val=""/>
      <w:lvlJc w:val="left"/>
      <w:pPr>
        <w:ind w:left="5040" w:hanging="360"/>
      </w:pPr>
      <w:rPr>
        <w:rFonts w:ascii="Symbol" w:hAnsi="Symbol" w:hint="default"/>
      </w:rPr>
    </w:lvl>
    <w:lvl w:ilvl="7" w:tplc="ECA651C2" w:tentative="1">
      <w:start w:val="1"/>
      <w:numFmt w:val="bullet"/>
      <w:lvlText w:val="o"/>
      <w:lvlJc w:val="left"/>
      <w:pPr>
        <w:ind w:left="5760" w:hanging="360"/>
      </w:pPr>
      <w:rPr>
        <w:rFonts w:ascii="Courier New" w:hAnsi="Courier New" w:cs="Courier New" w:hint="default"/>
      </w:rPr>
    </w:lvl>
    <w:lvl w:ilvl="8" w:tplc="FFAAA8E6"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tplc="A91E8106">
      <w:start w:val="1"/>
      <w:numFmt w:val="bullet"/>
      <w:lvlText w:val=""/>
      <w:lvlJc w:val="left"/>
      <w:pPr>
        <w:ind w:left="360" w:hanging="360"/>
      </w:pPr>
      <w:rPr>
        <w:rFonts w:ascii="Symbol" w:hAnsi="Symbol" w:hint="default"/>
      </w:rPr>
    </w:lvl>
    <w:lvl w:ilvl="1" w:tplc="6538B3BC" w:tentative="1">
      <w:start w:val="1"/>
      <w:numFmt w:val="bullet"/>
      <w:lvlText w:val="o"/>
      <w:lvlJc w:val="left"/>
      <w:pPr>
        <w:ind w:left="1080" w:hanging="360"/>
      </w:pPr>
      <w:rPr>
        <w:rFonts w:ascii="Courier New" w:hAnsi="Courier New" w:cs="Courier New" w:hint="default"/>
      </w:rPr>
    </w:lvl>
    <w:lvl w:ilvl="2" w:tplc="AFA02A86" w:tentative="1">
      <w:start w:val="1"/>
      <w:numFmt w:val="bullet"/>
      <w:lvlText w:val=""/>
      <w:lvlJc w:val="left"/>
      <w:pPr>
        <w:ind w:left="1800" w:hanging="360"/>
      </w:pPr>
      <w:rPr>
        <w:rFonts w:ascii="Wingdings" w:hAnsi="Wingdings" w:hint="default"/>
      </w:rPr>
    </w:lvl>
    <w:lvl w:ilvl="3" w:tplc="DEA60BE4" w:tentative="1">
      <w:start w:val="1"/>
      <w:numFmt w:val="bullet"/>
      <w:lvlText w:val=""/>
      <w:lvlJc w:val="left"/>
      <w:pPr>
        <w:ind w:left="2520" w:hanging="360"/>
      </w:pPr>
      <w:rPr>
        <w:rFonts w:ascii="Symbol" w:hAnsi="Symbol" w:hint="default"/>
      </w:rPr>
    </w:lvl>
    <w:lvl w:ilvl="4" w:tplc="8F7ADC32" w:tentative="1">
      <w:start w:val="1"/>
      <w:numFmt w:val="bullet"/>
      <w:lvlText w:val="o"/>
      <w:lvlJc w:val="left"/>
      <w:pPr>
        <w:ind w:left="3240" w:hanging="360"/>
      </w:pPr>
      <w:rPr>
        <w:rFonts w:ascii="Courier New" w:hAnsi="Courier New" w:cs="Courier New" w:hint="default"/>
      </w:rPr>
    </w:lvl>
    <w:lvl w:ilvl="5" w:tplc="F112E81A" w:tentative="1">
      <w:start w:val="1"/>
      <w:numFmt w:val="bullet"/>
      <w:lvlText w:val=""/>
      <w:lvlJc w:val="left"/>
      <w:pPr>
        <w:ind w:left="3960" w:hanging="360"/>
      </w:pPr>
      <w:rPr>
        <w:rFonts w:ascii="Wingdings" w:hAnsi="Wingdings" w:hint="default"/>
      </w:rPr>
    </w:lvl>
    <w:lvl w:ilvl="6" w:tplc="B5888F16" w:tentative="1">
      <w:start w:val="1"/>
      <w:numFmt w:val="bullet"/>
      <w:lvlText w:val=""/>
      <w:lvlJc w:val="left"/>
      <w:pPr>
        <w:ind w:left="4680" w:hanging="360"/>
      </w:pPr>
      <w:rPr>
        <w:rFonts w:ascii="Symbol" w:hAnsi="Symbol" w:hint="default"/>
      </w:rPr>
    </w:lvl>
    <w:lvl w:ilvl="7" w:tplc="B1BCF7EA" w:tentative="1">
      <w:start w:val="1"/>
      <w:numFmt w:val="bullet"/>
      <w:lvlText w:val="o"/>
      <w:lvlJc w:val="left"/>
      <w:pPr>
        <w:ind w:left="5400" w:hanging="360"/>
      </w:pPr>
      <w:rPr>
        <w:rFonts w:ascii="Courier New" w:hAnsi="Courier New" w:cs="Courier New" w:hint="default"/>
      </w:rPr>
    </w:lvl>
    <w:lvl w:ilvl="8" w:tplc="963CF280"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tplc="F5882B38">
      <w:start w:val="1"/>
      <w:numFmt w:val="bullet"/>
      <w:lvlText w:val=""/>
      <w:lvlJc w:val="left"/>
      <w:pPr>
        <w:tabs>
          <w:tab w:val="num" w:pos="0"/>
        </w:tabs>
        <w:ind w:left="720" w:hanging="360"/>
      </w:pPr>
      <w:rPr>
        <w:rFonts w:ascii="Symbol" w:hAnsi="Symbol" w:hint="default"/>
        <w:color w:val="808080"/>
      </w:rPr>
    </w:lvl>
    <w:lvl w:ilvl="1" w:tplc="58AC29E0" w:tentative="1">
      <w:start w:val="1"/>
      <w:numFmt w:val="bullet"/>
      <w:lvlText w:val="o"/>
      <w:lvlJc w:val="left"/>
      <w:pPr>
        <w:tabs>
          <w:tab w:val="num" w:pos="1440"/>
        </w:tabs>
        <w:ind w:left="1440" w:hanging="360"/>
      </w:pPr>
      <w:rPr>
        <w:rFonts w:ascii="Courier New" w:hAnsi="Courier New" w:cs="Courier New" w:hint="default"/>
      </w:rPr>
    </w:lvl>
    <w:lvl w:ilvl="2" w:tplc="C826F790" w:tentative="1">
      <w:start w:val="1"/>
      <w:numFmt w:val="bullet"/>
      <w:lvlText w:val=""/>
      <w:lvlJc w:val="left"/>
      <w:pPr>
        <w:tabs>
          <w:tab w:val="num" w:pos="2160"/>
        </w:tabs>
        <w:ind w:left="2160" w:hanging="360"/>
      </w:pPr>
      <w:rPr>
        <w:rFonts w:ascii="Wingdings" w:hAnsi="Wingdings" w:hint="default"/>
      </w:rPr>
    </w:lvl>
    <w:lvl w:ilvl="3" w:tplc="E992073C" w:tentative="1">
      <w:start w:val="1"/>
      <w:numFmt w:val="bullet"/>
      <w:lvlText w:val=""/>
      <w:lvlJc w:val="left"/>
      <w:pPr>
        <w:tabs>
          <w:tab w:val="num" w:pos="2880"/>
        </w:tabs>
        <w:ind w:left="2880" w:hanging="360"/>
      </w:pPr>
      <w:rPr>
        <w:rFonts w:ascii="Symbol" w:hAnsi="Symbol" w:hint="default"/>
      </w:rPr>
    </w:lvl>
    <w:lvl w:ilvl="4" w:tplc="05027BA4" w:tentative="1">
      <w:start w:val="1"/>
      <w:numFmt w:val="bullet"/>
      <w:lvlText w:val="o"/>
      <w:lvlJc w:val="left"/>
      <w:pPr>
        <w:tabs>
          <w:tab w:val="num" w:pos="3600"/>
        </w:tabs>
        <w:ind w:left="3600" w:hanging="360"/>
      </w:pPr>
      <w:rPr>
        <w:rFonts w:ascii="Courier New" w:hAnsi="Courier New" w:cs="Courier New" w:hint="default"/>
      </w:rPr>
    </w:lvl>
    <w:lvl w:ilvl="5" w:tplc="BC965F68" w:tentative="1">
      <w:start w:val="1"/>
      <w:numFmt w:val="bullet"/>
      <w:lvlText w:val=""/>
      <w:lvlJc w:val="left"/>
      <w:pPr>
        <w:tabs>
          <w:tab w:val="num" w:pos="4320"/>
        </w:tabs>
        <w:ind w:left="4320" w:hanging="360"/>
      </w:pPr>
      <w:rPr>
        <w:rFonts w:ascii="Wingdings" w:hAnsi="Wingdings" w:hint="default"/>
      </w:rPr>
    </w:lvl>
    <w:lvl w:ilvl="6" w:tplc="A574FE5A" w:tentative="1">
      <w:start w:val="1"/>
      <w:numFmt w:val="bullet"/>
      <w:lvlText w:val=""/>
      <w:lvlJc w:val="left"/>
      <w:pPr>
        <w:tabs>
          <w:tab w:val="num" w:pos="5040"/>
        </w:tabs>
        <w:ind w:left="5040" w:hanging="360"/>
      </w:pPr>
      <w:rPr>
        <w:rFonts w:ascii="Symbol" w:hAnsi="Symbol" w:hint="default"/>
      </w:rPr>
    </w:lvl>
    <w:lvl w:ilvl="7" w:tplc="4D204AF8" w:tentative="1">
      <w:start w:val="1"/>
      <w:numFmt w:val="bullet"/>
      <w:lvlText w:val="o"/>
      <w:lvlJc w:val="left"/>
      <w:pPr>
        <w:tabs>
          <w:tab w:val="num" w:pos="5760"/>
        </w:tabs>
        <w:ind w:left="5760" w:hanging="360"/>
      </w:pPr>
      <w:rPr>
        <w:rFonts w:ascii="Courier New" w:hAnsi="Courier New" w:cs="Courier New" w:hint="default"/>
      </w:rPr>
    </w:lvl>
    <w:lvl w:ilvl="8" w:tplc="91EC83B0"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3ABEE06E"/>
    <w:lvl w:ilvl="0" w:tplc="894A8110">
      <w:start w:val="1"/>
      <w:numFmt w:val="decimal"/>
      <w:lvlText w:val="%1-"/>
      <w:lvlJc w:val="left"/>
      <w:pPr>
        <w:ind w:left="720" w:hanging="360"/>
      </w:pPr>
      <w:rPr>
        <w:rFonts w:hint="default"/>
      </w:rPr>
    </w:lvl>
    <w:lvl w:ilvl="1" w:tplc="A4CE1630" w:tentative="1">
      <w:start w:val="1"/>
      <w:numFmt w:val="lowerLetter"/>
      <w:lvlText w:val="%2."/>
      <w:lvlJc w:val="left"/>
      <w:pPr>
        <w:ind w:left="1440" w:hanging="360"/>
      </w:pPr>
    </w:lvl>
    <w:lvl w:ilvl="2" w:tplc="702A6F22" w:tentative="1">
      <w:start w:val="1"/>
      <w:numFmt w:val="lowerRoman"/>
      <w:lvlText w:val="%3."/>
      <w:lvlJc w:val="right"/>
      <w:pPr>
        <w:ind w:left="2160" w:hanging="180"/>
      </w:pPr>
    </w:lvl>
    <w:lvl w:ilvl="3" w:tplc="00EE0876" w:tentative="1">
      <w:start w:val="1"/>
      <w:numFmt w:val="decimal"/>
      <w:lvlText w:val="%4."/>
      <w:lvlJc w:val="left"/>
      <w:pPr>
        <w:ind w:left="2880" w:hanging="360"/>
      </w:pPr>
    </w:lvl>
    <w:lvl w:ilvl="4" w:tplc="EF9A8A6A" w:tentative="1">
      <w:start w:val="1"/>
      <w:numFmt w:val="lowerLetter"/>
      <w:lvlText w:val="%5."/>
      <w:lvlJc w:val="left"/>
      <w:pPr>
        <w:ind w:left="3600" w:hanging="360"/>
      </w:pPr>
    </w:lvl>
    <w:lvl w:ilvl="5" w:tplc="7302B8E8" w:tentative="1">
      <w:start w:val="1"/>
      <w:numFmt w:val="lowerRoman"/>
      <w:lvlText w:val="%6."/>
      <w:lvlJc w:val="right"/>
      <w:pPr>
        <w:ind w:left="4320" w:hanging="180"/>
      </w:pPr>
    </w:lvl>
    <w:lvl w:ilvl="6" w:tplc="3E14FDA0" w:tentative="1">
      <w:start w:val="1"/>
      <w:numFmt w:val="decimal"/>
      <w:lvlText w:val="%7."/>
      <w:lvlJc w:val="left"/>
      <w:pPr>
        <w:ind w:left="5040" w:hanging="360"/>
      </w:pPr>
    </w:lvl>
    <w:lvl w:ilvl="7" w:tplc="7B2E0C68" w:tentative="1">
      <w:start w:val="1"/>
      <w:numFmt w:val="lowerLetter"/>
      <w:lvlText w:val="%8."/>
      <w:lvlJc w:val="left"/>
      <w:pPr>
        <w:ind w:left="5760" w:hanging="360"/>
      </w:pPr>
    </w:lvl>
    <w:lvl w:ilvl="8" w:tplc="41A4ABAA"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6C"/>
    <w:rsid w:val="00454C64"/>
    <w:rsid w:val="00F85A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F0317-DC33-4DC1-8339-DE66870B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Jan Dewulf</cp:lastModifiedBy>
  <cp:revision>4</cp:revision>
  <cp:lastPrinted>2014-05-14T13:55:00Z</cp:lastPrinted>
  <dcterms:created xsi:type="dcterms:W3CDTF">2016-07-05T08:15:00Z</dcterms:created>
  <dcterms:modified xsi:type="dcterms:W3CDTF">2016-07-05T08:18:00Z</dcterms:modified>
</cp:coreProperties>
</file>